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862AC0">
        <w:rPr>
          <w:b/>
          <w:bCs/>
          <w:sz w:val="28"/>
          <w:szCs w:val="28"/>
        </w:rPr>
        <w:t>0</w:t>
      </w:r>
      <w:r w:rsidR="00B772F3">
        <w:rPr>
          <w:b/>
          <w:bCs/>
          <w:sz w:val="28"/>
          <w:szCs w:val="28"/>
        </w:rPr>
        <w:t>8</w:t>
      </w:r>
      <w:r w:rsidR="00862AC0">
        <w:rPr>
          <w:b/>
          <w:bCs/>
          <w:sz w:val="28"/>
          <w:szCs w:val="28"/>
        </w:rPr>
        <w:t xml:space="preserve"> апреля</w:t>
      </w:r>
      <w:r w:rsidRPr="0018163A">
        <w:rPr>
          <w:b/>
          <w:bCs/>
          <w:sz w:val="28"/>
          <w:szCs w:val="28"/>
        </w:rPr>
        <w:t xml:space="preserve">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B772F3" w:rsidRPr="00B772F3" w:rsidRDefault="00B772F3" w:rsidP="00B772F3">
      <w:pPr>
        <w:jc w:val="both"/>
        <w:rPr>
          <w:sz w:val="28"/>
          <w:szCs w:val="28"/>
        </w:rPr>
      </w:pPr>
      <w:r>
        <w:rPr>
          <w:b/>
          <w:bCs/>
          <w:sz w:val="28"/>
          <w:szCs w:val="28"/>
        </w:rPr>
        <w:t xml:space="preserve">          </w:t>
      </w:r>
      <w:r w:rsidR="00930DA2" w:rsidRPr="0018163A">
        <w:rPr>
          <w:b/>
          <w:bCs/>
          <w:sz w:val="28"/>
          <w:szCs w:val="28"/>
        </w:rPr>
        <w:t>1.3</w:t>
      </w:r>
      <w:r w:rsidR="00930DA2" w:rsidRPr="00B772F3">
        <w:rPr>
          <w:b/>
          <w:sz w:val="28"/>
          <w:szCs w:val="28"/>
        </w:rPr>
        <w:t xml:space="preserve">. </w:t>
      </w:r>
      <w:r w:rsidRPr="00B772F3">
        <w:rPr>
          <w:sz w:val="28"/>
          <w:szCs w:val="28"/>
        </w:rPr>
        <w:t>Гидрологическая и ледовая обстановка.</w:t>
      </w:r>
      <w:r w:rsidRPr="00B772F3">
        <w:rPr>
          <w:sz w:val="28"/>
          <w:szCs w:val="28"/>
        </w:rPr>
        <w:br/>
        <w:t>Гидрологическая обстановка в норме. ГТС и водозаборы работают в плановом</w:t>
      </w:r>
      <w:r w:rsidRPr="00B772F3">
        <w:rPr>
          <w:sz w:val="28"/>
          <w:szCs w:val="28"/>
        </w:rPr>
        <w:br/>
        <w:t>режиме.</w:t>
      </w:r>
      <w:r w:rsidRPr="00B772F3">
        <w:rPr>
          <w:sz w:val="28"/>
          <w:szCs w:val="28"/>
        </w:rPr>
        <w:br/>
        <w:t>По состоянию на 07.04.2023 г. в верховьях Вятки и на ее северных притоках, а</w:t>
      </w:r>
      <w:r w:rsidRPr="00B772F3">
        <w:rPr>
          <w:sz w:val="28"/>
          <w:szCs w:val="28"/>
        </w:rPr>
        <w:br/>
        <w:t>так же на Каме, Лузе и Юге сохраняется зимний режим, наблюдается ледостав,</w:t>
      </w:r>
      <w:r w:rsidRPr="00B772F3">
        <w:rPr>
          <w:sz w:val="28"/>
          <w:szCs w:val="28"/>
        </w:rPr>
        <w:br/>
        <w:t>ледостав с полыньями, закраинами. Отмечается подъем уровней воды на большинстве</w:t>
      </w:r>
      <w:r w:rsidRPr="00B772F3">
        <w:rPr>
          <w:sz w:val="28"/>
          <w:szCs w:val="28"/>
        </w:rPr>
        <w:br/>
        <w:t>рек области от 2 до 33 см. Отмечены подвижки на Летке, на Вятке у ГП Нагорск, в</w:t>
      </w:r>
      <w:r w:rsidRPr="00B772F3">
        <w:rPr>
          <w:sz w:val="28"/>
          <w:szCs w:val="28"/>
        </w:rPr>
        <w:br/>
        <w:t>верховьях Моломы, наблюдаются разводья в верховьях Камы. Идет редкий ледоход</w:t>
      </w:r>
    </w:p>
    <w:p w:rsidR="00FE2AA6" w:rsidRPr="00B772F3" w:rsidRDefault="00B772F3" w:rsidP="00B772F3">
      <w:pPr>
        <w:jc w:val="both"/>
        <w:rPr>
          <w:sz w:val="28"/>
          <w:szCs w:val="28"/>
          <w:highlight w:val="yellow"/>
        </w:rPr>
      </w:pPr>
      <w:r w:rsidRPr="00B772F3">
        <w:rPr>
          <w:sz w:val="28"/>
          <w:szCs w:val="28"/>
        </w:rPr>
        <w:t>на Великой, в низовьях Вятки и у ГП Слободской и Котельнич. Густой ледоход</w:t>
      </w:r>
      <w:r w:rsidRPr="00B772F3">
        <w:rPr>
          <w:sz w:val="28"/>
          <w:szCs w:val="28"/>
        </w:rPr>
        <w:br/>
        <w:t>наблюдается на Чепце, в низовьях Моломы и на Вятке у ГП Киров. Очистилась ото</w:t>
      </w:r>
      <w:r>
        <w:rPr>
          <w:sz w:val="28"/>
          <w:szCs w:val="28"/>
        </w:rPr>
        <w:t xml:space="preserve"> </w:t>
      </w:r>
      <w:r w:rsidRPr="00B772F3">
        <w:rPr>
          <w:sz w:val="28"/>
          <w:szCs w:val="28"/>
        </w:rPr>
        <w:t>льда</w:t>
      </w:r>
      <w:r>
        <w:rPr>
          <w:sz w:val="28"/>
          <w:szCs w:val="28"/>
        </w:rPr>
        <w:t xml:space="preserve"> Быстрица.</w:t>
      </w:r>
      <w:r w:rsidRPr="00B772F3">
        <w:rPr>
          <w:sz w:val="28"/>
          <w:szCs w:val="28"/>
        </w:rPr>
        <w:t xml:space="preserve"> </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lastRenderedPageBreak/>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B772F3" w:rsidRDefault="00D3185F" w:rsidP="00B772F3">
      <w:pPr>
        <w:rPr>
          <w:rStyle w:val="markedcontent"/>
          <w:sz w:val="28"/>
          <w:szCs w:val="28"/>
        </w:rPr>
      </w:pPr>
      <w:r w:rsidRPr="00D3185F">
        <w:rPr>
          <w:rStyle w:val="markedcontent"/>
          <w:sz w:val="28"/>
          <w:szCs w:val="28"/>
        </w:rPr>
        <w:t>По информации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нет.</w:t>
      </w:r>
      <w:r w:rsidRPr="00D3185F">
        <w:rPr>
          <w:sz w:val="28"/>
          <w:szCs w:val="28"/>
        </w:rPr>
        <w:br/>
      </w:r>
      <w:r w:rsidRPr="00D3185F">
        <w:rPr>
          <w:rStyle w:val="markedcontent"/>
          <w:sz w:val="28"/>
          <w:szCs w:val="28"/>
        </w:rPr>
        <w:t>НЯ: нет.</w:t>
      </w:r>
    </w:p>
    <w:p w:rsidR="00142864" w:rsidRPr="00B772F3" w:rsidRDefault="00142864" w:rsidP="00B772F3">
      <w:pPr>
        <w:rPr>
          <w:rStyle w:val="a3"/>
          <w:sz w:val="28"/>
          <w:szCs w:val="28"/>
          <w:lang w:val="ru-RU" w:eastAsia="ru-RU"/>
        </w:rPr>
      </w:pPr>
      <w:r w:rsidRPr="00B772F3">
        <w:rPr>
          <w:rStyle w:val="a3"/>
          <w:sz w:val="28"/>
          <w:szCs w:val="28"/>
        </w:rPr>
        <w:t xml:space="preserve"> </w:t>
      </w:r>
      <w:r w:rsidR="00B772F3" w:rsidRPr="00B772F3">
        <w:rPr>
          <w:sz w:val="28"/>
          <w:szCs w:val="28"/>
        </w:rPr>
        <w:t>7 апреля (пятница)</w:t>
      </w:r>
      <w:r w:rsidR="00B772F3" w:rsidRPr="00B772F3">
        <w:rPr>
          <w:sz w:val="28"/>
          <w:szCs w:val="28"/>
        </w:rPr>
        <w:br/>
        <w:t>Облачность: переменная облачность.</w:t>
      </w:r>
      <w:r w:rsidR="00B772F3" w:rsidRPr="00B772F3">
        <w:rPr>
          <w:sz w:val="28"/>
          <w:szCs w:val="28"/>
        </w:rPr>
        <w:br/>
        <w:t>Осадки: преимущественно без осадков.</w:t>
      </w:r>
      <w:r w:rsidR="00B772F3" w:rsidRPr="00B772F3">
        <w:rPr>
          <w:sz w:val="28"/>
          <w:szCs w:val="28"/>
        </w:rPr>
        <w:br/>
        <w:t>Ветер: ночью северо-восточный, днём восточный, ночью 4-9 м/с, днём 6-11</w:t>
      </w:r>
      <w:r w:rsidR="00B772F3" w:rsidRPr="00B772F3">
        <w:rPr>
          <w:sz w:val="28"/>
          <w:szCs w:val="28"/>
        </w:rPr>
        <w:br/>
        <w:t>м/с.</w:t>
      </w:r>
      <w:r w:rsidR="00B772F3" w:rsidRPr="00B772F3">
        <w:rPr>
          <w:sz w:val="28"/>
          <w:szCs w:val="28"/>
        </w:rPr>
        <w:br/>
        <w:t>Температура воздуха: ночью -2, -7 °C, в северных районах -5, -10 °C, днём +4,+9 °C.</w:t>
      </w:r>
      <w:r w:rsidR="00B772F3" w:rsidRPr="00B772F3">
        <w:rPr>
          <w:sz w:val="28"/>
          <w:szCs w:val="28"/>
        </w:rPr>
        <w:br/>
        <w:t>Прогноз происшествий на территории Кировской области за прошедшие сутки</w:t>
      </w:r>
      <w:r w:rsidR="00B772F3" w:rsidRPr="00B772F3">
        <w:rPr>
          <w:sz w:val="28"/>
          <w:szCs w:val="28"/>
        </w:rPr>
        <w:br/>
        <w:t>оправдался:</w:t>
      </w:r>
      <w:r w:rsidR="00B772F3" w:rsidRPr="00B772F3">
        <w:rPr>
          <w:sz w:val="28"/>
          <w:szCs w:val="28"/>
        </w:rPr>
        <w:br/>
        <w:t>- в части возникновения техногенных пожаров;</w:t>
      </w:r>
      <w:r w:rsidR="00B772F3" w:rsidRPr="00B772F3">
        <w:rPr>
          <w:sz w:val="28"/>
          <w:szCs w:val="28"/>
        </w:rPr>
        <w:br/>
        <w:t>- в части возникновения ДТП;</w:t>
      </w:r>
      <w:r w:rsidR="00B772F3" w:rsidRPr="00B772F3">
        <w:rPr>
          <w:sz w:val="28"/>
          <w:szCs w:val="28"/>
        </w:rPr>
        <w:br/>
        <w:t>- в части заболеваемости штаммами коронавируса 2019-nCoV и омикрон</w:t>
      </w:r>
    </w:p>
    <w:p w:rsidR="00DE7124" w:rsidRPr="00DE7124" w:rsidRDefault="00DE7124" w:rsidP="00B772F3">
      <w:pPr>
        <w:spacing w:after="15" w:line="267" w:lineRule="auto"/>
        <w:ind w:right="177"/>
        <w:jc w:val="both"/>
        <w:rPr>
          <w:color w:val="000000"/>
          <w:sz w:val="28"/>
          <w:szCs w:val="22"/>
        </w:rPr>
      </w:pPr>
      <w:r w:rsidRPr="00DE7124">
        <w:rPr>
          <w:b/>
          <w:color w:val="000000"/>
          <w:sz w:val="28"/>
          <w:szCs w:val="22"/>
        </w:rPr>
        <w:t>1.10. Сейсмологическая обстановка.</w:t>
      </w:r>
      <w:r w:rsidRPr="00DE7124">
        <w:rPr>
          <w:color w:val="000000"/>
          <w:sz w:val="28"/>
          <w:szCs w:val="22"/>
        </w:rPr>
        <w:t xml:space="preserve"> </w:t>
      </w:r>
    </w:p>
    <w:p w:rsidR="00DE7124" w:rsidRPr="00DE7124" w:rsidRDefault="00DE7124" w:rsidP="00DE7124">
      <w:pPr>
        <w:spacing w:after="15" w:line="267" w:lineRule="auto"/>
        <w:ind w:right="177"/>
        <w:jc w:val="both"/>
        <w:rPr>
          <w:color w:val="000000"/>
          <w:sz w:val="28"/>
          <w:szCs w:val="22"/>
        </w:rPr>
      </w:pPr>
      <w:r w:rsidRPr="00DE7124">
        <w:rPr>
          <w:color w:val="000000"/>
          <w:sz w:val="28"/>
          <w:szCs w:val="22"/>
        </w:rPr>
        <w:t xml:space="preserve">Сейсмологических событий не произошло. </w:t>
      </w:r>
    </w:p>
    <w:p w:rsidR="00DE7124" w:rsidRPr="00DE7124" w:rsidRDefault="00DE7124" w:rsidP="00DE7124">
      <w:pPr>
        <w:spacing w:after="4" w:line="270" w:lineRule="auto"/>
        <w:ind w:right="4358" w:hanging="10"/>
        <w:rPr>
          <w:color w:val="000000"/>
          <w:sz w:val="28"/>
          <w:szCs w:val="22"/>
        </w:rPr>
      </w:pPr>
      <w:r w:rsidRPr="00DE7124">
        <w:rPr>
          <w:b/>
          <w:color w:val="000000"/>
          <w:sz w:val="28"/>
          <w:szCs w:val="22"/>
        </w:rPr>
        <w:t xml:space="preserve">1.11. Происшествия на объектах ЖКХ. </w:t>
      </w:r>
      <w:r w:rsidRPr="00DE7124">
        <w:rPr>
          <w:color w:val="000000"/>
          <w:sz w:val="28"/>
          <w:szCs w:val="22"/>
        </w:rPr>
        <w:t xml:space="preserve">Не зарегистрированы. </w:t>
      </w:r>
    </w:p>
    <w:p w:rsidR="00FE2AA6" w:rsidRDefault="00FE2AA6" w:rsidP="00FE2AA6">
      <w:pPr>
        <w:rPr>
          <w:b/>
          <w:sz w:val="28"/>
          <w:szCs w:val="28"/>
        </w:rPr>
      </w:pPr>
      <w:r w:rsidRPr="00FE2AA6">
        <w:rPr>
          <w:sz w:val="28"/>
          <w:szCs w:val="28"/>
        </w:rPr>
        <w:t>.</w:t>
      </w:r>
    </w:p>
    <w:p w:rsidR="00DE7124" w:rsidRDefault="00B52923" w:rsidP="00DE7124">
      <w:pPr>
        <w:jc w:val="center"/>
        <w:rPr>
          <w:b/>
          <w:sz w:val="28"/>
          <w:szCs w:val="28"/>
        </w:rPr>
      </w:pPr>
      <w:r w:rsidRPr="00FE2AA6">
        <w:rPr>
          <w:b/>
          <w:sz w:val="28"/>
          <w:szCs w:val="28"/>
        </w:rPr>
        <w:t>2. Прогноз ЧС на территории Кировской области.</w:t>
      </w:r>
    </w:p>
    <w:p w:rsidR="00B772F3" w:rsidRDefault="00D3185F" w:rsidP="00DE7124">
      <w:pPr>
        <w:rPr>
          <w:rStyle w:val="a3"/>
          <w:rFonts w:ascii="Arial" w:hAnsi="Arial" w:cs="Arial"/>
          <w:sz w:val="18"/>
          <w:szCs w:val="18"/>
        </w:rPr>
      </w:pPr>
      <w:r>
        <w:br/>
      </w:r>
      <w:r w:rsidRPr="00D3185F">
        <w:rPr>
          <w:rStyle w:val="markedcontent"/>
          <w:sz w:val="28"/>
          <w:szCs w:val="28"/>
        </w:rPr>
        <w:t>По данным Кировского ЦГМС - филиала ФГБУ "ВЕРХНЕ-ВОЛЖСКОЕ</w:t>
      </w:r>
      <w:r w:rsidRPr="00D3185F">
        <w:rPr>
          <w:sz w:val="28"/>
          <w:szCs w:val="28"/>
        </w:rPr>
        <w:br/>
      </w:r>
      <w:r w:rsidRPr="00D3185F">
        <w:rPr>
          <w:rStyle w:val="markedcontent"/>
          <w:sz w:val="28"/>
          <w:szCs w:val="28"/>
        </w:rPr>
        <w:t>УГМС" на территории Кировской области:</w:t>
      </w:r>
      <w:r w:rsidRPr="00D3185F">
        <w:rPr>
          <w:sz w:val="28"/>
          <w:szCs w:val="28"/>
        </w:rPr>
        <w:br/>
      </w:r>
      <w:r w:rsidRPr="00D3185F">
        <w:rPr>
          <w:rStyle w:val="markedcontent"/>
          <w:sz w:val="28"/>
          <w:szCs w:val="28"/>
        </w:rPr>
        <w:t>ОЯ: не прогнозируются.</w:t>
      </w:r>
      <w:r w:rsidRPr="00D3185F">
        <w:rPr>
          <w:sz w:val="28"/>
          <w:szCs w:val="28"/>
        </w:rPr>
        <w:br/>
      </w:r>
      <w:r w:rsidRPr="00D3185F">
        <w:rPr>
          <w:rStyle w:val="markedcontent"/>
          <w:sz w:val="28"/>
          <w:szCs w:val="28"/>
        </w:rPr>
        <w:t>НЯ: не прогнозируются.</w:t>
      </w:r>
      <w:r w:rsidR="00B772F3" w:rsidRPr="00B772F3">
        <w:rPr>
          <w:rStyle w:val="a3"/>
          <w:rFonts w:ascii="Arial" w:hAnsi="Arial" w:cs="Arial"/>
          <w:sz w:val="18"/>
          <w:szCs w:val="18"/>
        </w:rPr>
        <w:t xml:space="preserve"> </w:t>
      </w:r>
    </w:p>
    <w:p w:rsidR="00142864" w:rsidRPr="00B772F3" w:rsidRDefault="00B772F3" w:rsidP="00DE7124">
      <w:pPr>
        <w:rPr>
          <w:rStyle w:val="a3"/>
          <w:sz w:val="28"/>
          <w:szCs w:val="28"/>
        </w:rPr>
      </w:pPr>
      <w:r w:rsidRPr="00B772F3">
        <w:rPr>
          <w:rStyle w:val="markedcontent"/>
          <w:b/>
          <w:sz w:val="28"/>
          <w:szCs w:val="28"/>
        </w:rPr>
        <w:t>8 апреля (суббота)</w:t>
      </w:r>
      <w:r w:rsidRPr="00B772F3">
        <w:rPr>
          <w:b/>
          <w:sz w:val="28"/>
          <w:szCs w:val="28"/>
        </w:rPr>
        <w:br/>
      </w:r>
      <w:r w:rsidRPr="00B772F3">
        <w:rPr>
          <w:rStyle w:val="markedcontent"/>
          <w:sz w:val="28"/>
          <w:szCs w:val="28"/>
        </w:rPr>
        <w:t>Облачность: переменная облачность.</w:t>
      </w:r>
      <w:r w:rsidRPr="00B772F3">
        <w:rPr>
          <w:sz w:val="28"/>
          <w:szCs w:val="28"/>
        </w:rPr>
        <w:br/>
      </w:r>
      <w:r w:rsidRPr="00B772F3">
        <w:rPr>
          <w:rStyle w:val="markedcontent"/>
          <w:sz w:val="28"/>
          <w:szCs w:val="28"/>
        </w:rPr>
        <w:t>Осадки: преимущественно без осадков.</w:t>
      </w:r>
      <w:r w:rsidRPr="00B772F3">
        <w:rPr>
          <w:sz w:val="28"/>
          <w:szCs w:val="28"/>
        </w:rPr>
        <w:br/>
      </w:r>
      <w:r w:rsidRPr="00B772F3">
        <w:rPr>
          <w:rStyle w:val="markedcontent"/>
          <w:sz w:val="28"/>
          <w:szCs w:val="28"/>
        </w:rPr>
        <w:t>Ветер: слабый переменных направлений, 2-7 м/с.</w:t>
      </w:r>
      <w:r w:rsidRPr="00B772F3">
        <w:rPr>
          <w:sz w:val="28"/>
          <w:szCs w:val="28"/>
        </w:rPr>
        <w:br/>
      </w:r>
      <w:r w:rsidRPr="00B772F3">
        <w:rPr>
          <w:rStyle w:val="markedcontent"/>
          <w:sz w:val="28"/>
          <w:szCs w:val="28"/>
        </w:rPr>
        <w:lastRenderedPageBreak/>
        <w:t>Температура воздуха: ночью -3, -8 °C, днём +7, +12 °C.</w:t>
      </w:r>
      <w:r w:rsidRPr="00B772F3">
        <w:rPr>
          <w:sz w:val="28"/>
          <w:szCs w:val="28"/>
        </w:rPr>
        <w:br/>
      </w:r>
      <w:r w:rsidRPr="00B772F3">
        <w:rPr>
          <w:rStyle w:val="markedcontent"/>
          <w:b/>
          <w:sz w:val="28"/>
          <w:szCs w:val="28"/>
        </w:rPr>
        <w:t>9 апреля (воскресенье)</w:t>
      </w:r>
      <w:r w:rsidRPr="00B772F3">
        <w:rPr>
          <w:b/>
          <w:sz w:val="28"/>
          <w:szCs w:val="28"/>
        </w:rPr>
        <w:br/>
      </w:r>
      <w:r w:rsidRPr="00B772F3">
        <w:rPr>
          <w:rStyle w:val="markedcontent"/>
          <w:sz w:val="28"/>
          <w:szCs w:val="28"/>
        </w:rPr>
        <w:t>Облачность: переменная облачность.</w:t>
      </w:r>
      <w:r w:rsidRPr="00B772F3">
        <w:rPr>
          <w:sz w:val="28"/>
          <w:szCs w:val="28"/>
        </w:rPr>
        <w:br/>
      </w:r>
      <w:r w:rsidRPr="00B772F3">
        <w:rPr>
          <w:rStyle w:val="markedcontent"/>
          <w:sz w:val="28"/>
          <w:szCs w:val="28"/>
        </w:rPr>
        <w:t>Осадки: преимущественно без осадков.</w:t>
      </w:r>
      <w:r w:rsidRPr="00B772F3">
        <w:rPr>
          <w:sz w:val="28"/>
          <w:szCs w:val="28"/>
        </w:rPr>
        <w:br/>
      </w:r>
      <w:r w:rsidRPr="00B772F3">
        <w:rPr>
          <w:rStyle w:val="markedcontent"/>
          <w:sz w:val="28"/>
          <w:szCs w:val="28"/>
        </w:rPr>
        <w:t>Ветер: ночью слабый переменных направлений, днём северо-западный, ночью</w:t>
      </w:r>
      <w:r w:rsidRPr="00B772F3">
        <w:rPr>
          <w:sz w:val="28"/>
          <w:szCs w:val="28"/>
        </w:rPr>
        <w:br/>
      </w:r>
      <w:r w:rsidRPr="00B772F3">
        <w:rPr>
          <w:rStyle w:val="markedcontent"/>
          <w:sz w:val="28"/>
          <w:szCs w:val="28"/>
        </w:rPr>
        <w:t>2-7 м/с, днём 3-8 м/с.</w:t>
      </w:r>
      <w:r w:rsidRPr="00B772F3">
        <w:rPr>
          <w:sz w:val="28"/>
          <w:szCs w:val="28"/>
        </w:rPr>
        <w:br/>
      </w:r>
      <w:r w:rsidRPr="00B772F3">
        <w:rPr>
          <w:rStyle w:val="markedcontent"/>
          <w:sz w:val="28"/>
          <w:szCs w:val="28"/>
        </w:rPr>
        <w:t>Температура воздуха: ночью 0, -5 °C, днём +9, +14 °C.</w:t>
      </w:r>
      <w:r w:rsidRPr="00B772F3">
        <w:rPr>
          <w:sz w:val="28"/>
          <w:szCs w:val="28"/>
        </w:rPr>
        <w:br/>
      </w:r>
      <w:r w:rsidRPr="00B772F3">
        <w:rPr>
          <w:rStyle w:val="markedcontent"/>
          <w:b/>
          <w:sz w:val="28"/>
          <w:szCs w:val="28"/>
        </w:rPr>
        <w:t>10 апреля (понедельник)</w:t>
      </w:r>
      <w:r w:rsidRPr="00B772F3">
        <w:rPr>
          <w:sz w:val="28"/>
          <w:szCs w:val="28"/>
        </w:rPr>
        <w:br/>
      </w:r>
      <w:r w:rsidRPr="00B772F3">
        <w:rPr>
          <w:rStyle w:val="markedcontent"/>
          <w:sz w:val="28"/>
          <w:szCs w:val="28"/>
        </w:rPr>
        <w:t>Облачность: переменная облачность.</w:t>
      </w:r>
      <w:r w:rsidRPr="00B772F3">
        <w:rPr>
          <w:sz w:val="28"/>
          <w:szCs w:val="28"/>
        </w:rPr>
        <w:br/>
      </w:r>
      <w:r w:rsidRPr="00B772F3">
        <w:rPr>
          <w:rStyle w:val="markedcontent"/>
          <w:sz w:val="28"/>
          <w:szCs w:val="28"/>
        </w:rPr>
        <w:t>Осадки: преимущественно без осадков.</w:t>
      </w:r>
      <w:r w:rsidRPr="00B772F3">
        <w:rPr>
          <w:sz w:val="28"/>
          <w:szCs w:val="28"/>
        </w:rPr>
        <w:br/>
      </w:r>
      <w:r w:rsidRPr="00B772F3">
        <w:rPr>
          <w:rStyle w:val="markedcontent"/>
          <w:sz w:val="28"/>
          <w:szCs w:val="28"/>
        </w:rPr>
        <w:t>Ветер: северный, северо-западный, ночью 4-9 м/с, днём 6-11 м/с.</w:t>
      </w:r>
      <w:r w:rsidRPr="00B772F3">
        <w:rPr>
          <w:sz w:val="28"/>
          <w:szCs w:val="28"/>
        </w:rPr>
        <w:br/>
      </w:r>
      <w:r w:rsidRPr="00B772F3">
        <w:rPr>
          <w:rStyle w:val="markedcontent"/>
          <w:sz w:val="28"/>
          <w:szCs w:val="28"/>
        </w:rPr>
        <w:t>Температура воздуха: ночью -3, +2 °C, днём +7, +12 °C.</w:t>
      </w:r>
    </w:p>
    <w:p w:rsidR="00B52923" w:rsidRPr="00D3185F" w:rsidRDefault="00B52923" w:rsidP="00FE2AA6">
      <w:pPr>
        <w:rPr>
          <w:b/>
          <w:sz w:val="28"/>
          <w:szCs w:val="28"/>
        </w:rPr>
      </w:pPr>
      <w:r w:rsidRPr="00D3185F">
        <w:rPr>
          <w:b/>
          <w:sz w:val="28"/>
          <w:szCs w:val="28"/>
        </w:rPr>
        <w:t>2.1. Прогноз гидрологической обстановки.</w:t>
      </w:r>
    </w:p>
    <w:p w:rsidR="00DE7124" w:rsidRPr="00DE7124" w:rsidRDefault="00DE7124" w:rsidP="00B772F3">
      <w:pPr>
        <w:spacing w:after="15" w:line="267" w:lineRule="auto"/>
        <w:ind w:left="-15" w:firstLine="710"/>
        <w:rPr>
          <w:color w:val="000000"/>
          <w:sz w:val="28"/>
          <w:szCs w:val="22"/>
        </w:rPr>
      </w:pPr>
      <w:r w:rsidRPr="00DE7124">
        <w:rPr>
          <w:color w:val="000000"/>
          <w:sz w:val="28"/>
          <w:szCs w:val="22"/>
        </w:rPr>
        <w:t xml:space="preserve">Нарушений в работе водозаборов не прогнозируется. В результате активного снеготаяния, несвоевременной уборки снега, неисправностей и замусоривания коллекторно-дренажных систем, существует риск подтопления в приречных частях населённых пунктов, подверженных подтоплению. Прогнозируется подтопление подвалов домов, расположенных в низинах, придомовых территорий, участков дорог, низководных мостов при значительных подъемах уровней воды. </w:t>
      </w:r>
    </w:p>
    <w:p w:rsidR="00DE7124" w:rsidRPr="00DE7124" w:rsidRDefault="00DE7124" w:rsidP="00DE7124">
      <w:pPr>
        <w:spacing w:after="15" w:line="267" w:lineRule="auto"/>
        <w:ind w:left="708" w:right="177"/>
        <w:jc w:val="both"/>
        <w:rPr>
          <w:color w:val="000000"/>
          <w:sz w:val="28"/>
          <w:szCs w:val="22"/>
        </w:rPr>
      </w:pPr>
      <w:r w:rsidRPr="00DE7124">
        <w:rPr>
          <w:color w:val="000000"/>
          <w:sz w:val="28"/>
          <w:szCs w:val="22"/>
        </w:rPr>
        <w:t xml:space="preserve">Подтопления не прогнозируются. </w:t>
      </w:r>
    </w:p>
    <w:p w:rsidR="00DE7124" w:rsidRPr="00DE7124" w:rsidRDefault="00DE7124" w:rsidP="00DE7124">
      <w:pPr>
        <w:spacing w:after="15" w:line="267" w:lineRule="auto"/>
        <w:ind w:left="708" w:right="177"/>
        <w:jc w:val="both"/>
        <w:rPr>
          <w:color w:val="000000"/>
          <w:sz w:val="28"/>
          <w:szCs w:val="22"/>
        </w:rPr>
      </w:pPr>
      <w:r w:rsidRPr="00DE7124">
        <w:rPr>
          <w:color w:val="000000"/>
          <w:sz w:val="28"/>
          <w:szCs w:val="22"/>
        </w:rPr>
        <w:t xml:space="preserve">Вероятность возникновения ЧС 0,3. </w:t>
      </w:r>
    </w:p>
    <w:p w:rsidR="00DE7124" w:rsidRPr="00DE7124" w:rsidRDefault="00DE7124" w:rsidP="00B772F3">
      <w:pPr>
        <w:numPr>
          <w:ilvl w:val="1"/>
          <w:numId w:val="3"/>
        </w:numPr>
        <w:spacing w:after="4" w:line="270" w:lineRule="auto"/>
        <w:ind w:left="1197" w:right="1610"/>
        <w:rPr>
          <w:color w:val="000000"/>
          <w:sz w:val="28"/>
          <w:szCs w:val="22"/>
        </w:rPr>
      </w:pPr>
      <w:r w:rsidRPr="00DE7124">
        <w:rPr>
          <w:b/>
          <w:color w:val="000000"/>
          <w:sz w:val="28"/>
          <w:szCs w:val="22"/>
        </w:rPr>
        <w:t xml:space="preserve">Прогноз ледовой обстановки </w:t>
      </w:r>
    </w:p>
    <w:p w:rsidR="00DE7124" w:rsidRPr="00DE7124" w:rsidRDefault="00DE7124" w:rsidP="00B772F3">
      <w:pPr>
        <w:spacing w:after="15" w:line="267" w:lineRule="auto"/>
        <w:ind w:right="177"/>
        <w:rPr>
          <w:color w:val="000000"/>
          <w:sz w:val="28"/>
          <w:szCs w:val="22"/>
        </w:rPr>
      </w:pPr>
      <w:r w:rsidRPr="00DE7124">
        <w:rPr>
          <w:color w:val="000000"/>
          <w:sz w:val="28"/>
          <w:szCs w:val="22"/>
        </w:rPr>
        <w:t xml:space="preserve">По данным Кировского ЦГМС - филиала ФГБУ "ВЕРХНЕ-ВОЛЖСКОЕ </w:t>
      </w:r>
    </w:p>
    <w:p w:rsidR="00DE7124" w:rsidRPr="00DE7124" w:rsidRDefault="00DE7124" w:rsidP="00B772F3">
      <w:pPr>
        <w:spacing w:after="15" w:line="267" w:lineRule="auto"/>
        <w:ind w:right="177"/>
        <w:rPr>
          <w:color w:val="000000"/>
          <w:sz w:val="28"/>
          <w:szCs w:val="22"/>
        </w:rPr>
      </w:pPr>
      <w:r w:rsidRPr="00DE7124">
        <w:rPr>
          <w:color w:val="000000"/>
          <w:sz w:val="28"/>
          <w:szCs w:val="22"/>
        </w:rPr>
        <w:t xml:space="preserve">УГМС" вскрытие реки Вятки в верхнем течении ожидается с 5 по 10 апреля. </w:t>
      </w:r>
    </w:p>
    <w:p w:rsidR="00DE7124" w:rsidRPr="00DE7124" w:rsidRDefault="00DE7124" w:rsidP="00B772F3">
      <w:pPr>
        <w:spacing w:after="15" w:line="267" w:lineRule="auto"/>
        <w:ind w:right="177" w:firstLine="710"/>
        <w:rPr>
          <w:color w:val="000000"/>
          <w:sz w:val="28"/>
          <w:szCs w:val="22"/>
        </w:rPr>
      </w:pPr>
      <w:r w:rsidRPr="00DE7124">
        <w:rPr>
          <w:color w:val="000000"/>
          <w:sz w:val="28"/>
          <w:szCs w:val="22"/>
        </w:rPr>
        <w:t xml:space="preserve"> Прогнозируются процессы уменьшения прочности ледового покрытия на водоёмах области. Возможны отдельные случаи провалов людей (рыбаки, дети) и автомобильной техники под лёд. </w:t>
      </w:r>
    </w:p>
    <w:p w:rsidR="00DE7124" w:rsidRPr="00DE7124" w:rsidRDefault="00DE7124" w:rsidP="00B772F3">
      <w:pPr>
        <w:spacing w:after="15" w:line="267" w:lineRule="auto"/>
        <w:ind w:right="177"/>
        <w:rPr>
          <w:color w:val="000000"/>
          <w:sz w:val="28"/>
          <w:szCs w:val="22"/>
        </w:rPr>
      </w:pPr>
      <w:r w:rsidRPr="00DE7124">
        <w:rPr>
          <w:color w:val="000000"/>
          <w:sz w:val="28"/>
          <w:szCs w:val="22"/>
        </w:rPr>
        <w:t xml:space="preserve">Вероятность возникновения ЧС 0,4. </w:t>
      </w:r>
    </w:p>
    <w:p w:rsidR="00DE7124" w:rsidRPr="00DE7124" w:rsidRDefault="00DE7124" w:rsidP="00DE7124">
      <w:pPr>
        <w:numPr>
          <w:ilvl w:val="1"/>
          <w:numId w:val="3"/>
        </w:numPr>
        <w:spacing w:after="4" w:line="270" w:lineRule="auto"/>
        <w:ind w:left="0" w:right="1610"/>
        <w:jc w:val="both"/>
        <w:rPr>
          <w:color w:val="000000"/>
          <w:sz w:val="28"/>
          <w:szCs w:val="22"/>
        </w:rPr>
      </w:pPr>
      <w:r w:rsidRPr="00DE7124">
        <w:rPr>
          <w:b/>
          <w:color w:val="000000"/>
          <w:sz w:val="28"/>
          <w:szCs w:val="22"/>
        </w:rPr>
        <w:t xml:space="preserve">Биолого-социальные происшествия.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Увеличивается вероятность травматизма среди населения вследствие гололедицы на дорогах и тротуарах.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По многолетним наблюдениям, вероятны единичные случаи бешенства диких животных, наиболее напряженная обстановка может сложиться в центральных и южных районах области (Вятскополянский, </w:t>
      </w:r>
      <w:proofErr w:type="spellStart"/>
      <w:r w:rsidRPr="00DE7124">
        <w:rPr>
          <w:color w:val="000000"/>
          <w:sz w:val="28"/>
          <w:szCs w:val="22"/>
        </w:rPr>
        <w:t>Малмыжский</w:t>
      </w:r>
      <w:proofErr w:type="spellEnd"/>
      <w:r w:rsidRPr="00DE7124">
        <w:rPr>
          <w:color w:val="000000"/>
          <w:sz w:val="28"/>
          <w:szCs w:val="22"/>
        </w:rPr>
        <w:t xml:space="preserve">, </w:t>
      </w:r>
      <w:proofErr w:type="spellStart"/>
      <w:r w:rsidRPr="00DE7124">
        <w:rPr>
          <w:color w:val="000000"/>
          <w:sz w:val="28"/>
          <w:szCs w:val="22"/>
        </w:rPr>
        <w:t>Уржумский</w:t>
      </w:r>
      <w:proofErr w:type="spellEnd"/>
      <w:r w:rsidRPr="00DE7124">
        <w:rPr>
          <w:color w:val="000000"/>
          <w:sz w:val="28"/>
          <w:szCs w:val="22"/>
        </w:rPr>
        <w:t xml:space="preserve">, </w:t>
      </w:r>
      <w:proofErr w:type="spellStart"/>
      <w:r w:rsidRPr="00DE7124">
        <w:rPr>
          <w:color w:val="000000"/>
          <w:sz w:val="28"/>
          <w:szCs w:val="22"/>
        </w:rPr>
        <w:t>Санчурский</w:t>
      </w:r>
      <w:proofErr w:type="spellEnd"/>
      <w:r w:rsidRPr="00DE7124">
        <w:rPr>
          <w:color w:val="000000"/>
          <w:sz w:val="28"/>
          <w:szCs w:val="22"/>
        </w:rPr>
        <w:t xml:space="preserve">, </w:t>
      </w:r>
      <w:proofErr w:type="spellStart"/>
      <w:r w:rsidRPr="00DE7124">
        <w:rPr>
          <w:color w:val="000000"/>
          <w:sz w:val="28"/>
          <w:szCs w:val="22"/>
        </w:rPr>
        <w:t>Кумёнский</w:t>
      </w:r>
      <w:proofErr w:type="spellEnd"/>
      <w:r w:rsidRPr="00DE7124">
        <w:rPr>
          <w:color w:val="000000"/>
          <w:sz w:val="28"/>
          <w:szCs w:val="22"/>
        </w:rPr>
        <w:t xml:space="preserve">, Зуевский, </w:t>
      </w:r>
      <w:proofErr w:type="spellStart"/>
      <w:r w:rsidRPr="00DE7124">
        <w:rPr>
          <w:color w:val="000000"/>
          <w:sz w:val="28"/>
          <w:szCs w:val="22"/>
        </w:rPr>
        <w:t>Кильмезский</w:t>
      </w:r>
      <w:proofErr w:type="spellEnd"/>
      <w:r w:rsidRPr="00DE7124">
        <w:rPr>
          <w:color w:val="000000"/>
          <w:sz w:val="28"/>
          <w:szCs w:val="22"/>
        </w:rPr>
        <w:t xml:space="preserve">, </w:t>
      </w:r>
      <w:proofErr w:type="spellStart"/>
      <w:r w:rsidRPr="00DE7124">
        <w:rPr>
          <w:color w:val="000000"/>
          <w:sz w:val="28"/>
          <w:szCs w:val="22"/>
        </w:rPr>
        <w:t>Оричевский</w:t>
      </w:r>
      <w:proofErr w:type="spellEnd"/>
      <w:r w:rsidRPr="00DE7124">
        <w:rPr>
          <w:color w:val="000000"/>
          <w:sz w:val="28"/>
          <w:szCs w:val="22"/>
        </w:rPr>
        <w:t xml:space="preserve">).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lastRenderedPageBreak/>
        <w:t xml:space="preserve">В связи ухудшением эпизоотической ситуации  по африканской чуме свиней (далее - АЧС) на территории Республики Татарстан возможна вероятность заноса АЧС на территорию Кировской области.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Возможно выявление новых случаев заболевания штаммами коронавируса 2019-nCoV (</w:t>
      </w:r>
      <w:proofErr w:type="spellStart"/>
      <w:r w:rsidRPr="00DE7124">
        <w:rPr>
          <w:color w:val="000000"/>
          <w:sz w:val="28"/>
          <w:szCs w:val="22"/>
        </w:rPr>
        <w:t>Novel</w:t>
      </w:r>
      <w:proofErr w:type="spellEnd"/>
      <w:r w:rsidRPr="00DE7124">
        <w:rPr>
          <w:color w:val="000000"/>
          <w:sz w:val="28"/>
          <w:szCs w:val="22"/>
        </w:rPr>
        <w:t xml:space="preserve"> </w:t>
      </w:r>
      <w:proofErr w:type="spellStart"/>
      <w:r w:rsidRPr="00DE7124">
        <w:rPr>
          <w:color w:val="000000"/>
          <w:sz w:val="28"/>
          <w:szCs w:val="22"/>
        </w:rPr>
        <w:t>coronavirus</w:t>
      </w:r>
      <w:proofErr w:type="spellEnd"/>
      <w:r w:rsidRPr="00DE7124">
        <w:rPr>
          <w:color w:val="000000"/>
          <w:sz w:val="28"/>
          <w:szCs w:val="22"/>
        </w:rPr>
        <w:t xml:space="preserve">) и Омикрон. Основным источником риска заболевания являются контакт с инфицированными, несоблюдение установленных мер и рекомендаций гражданами.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Возможны случаи пищевого отравления населения недоброкачественной водой, пищевыми продуктами и контрафактной алкогольной продукцией. </w:t>
      </w:r>
    </w:p>
    <w:p w:rsidR="00DE7124" w:rsidRPr="00DE7124" w:rsidRDefault="00DE7124" w:rsidP="00DE7124">
      <w:pPr>
        <w:spacing w:after="15" w:line="267" w:lineRule="auto"/>
        <w:ind w:right="177"/>
        <w:jc w:val="both"/>
        <w:rPr>
          <w:color w:val="000000"/>
          <w:sz w:val="28"/>
          <w:szCs w:val="22"/>
        </w:rPr>
      </w:pPr>
      <w:r w:rsidRPr="00DE7124">
        <w:rPr>
          <w:color w:val="000000"/>
          <w:sz w:val="28"/>
          <w:szCs w:val="22"/>
        </w:rPr>
        <w:t xml:space="preserve">Вероятность возникновения ЧС 0,5. </w:t>
      </w:r>
    </w:p>
    <w:p w:rsidR="00DE7124" w:rsidRPr="00DE7124" w:rsidRDefault="00DE7124" w:rsidP="00DE7124">
      <w:pPr>
        <w:spacing w:after="4" w:line="270" w:lineRule="auto"/>
        <w:ind w:right="1610" w:hanging="10"/>
        <w:rPr>
          <w:color w:val="000000"/>
          <w:sz w:val="28"/>
          <w:szCs w:val="22"/>
        </w:rPr>
      </w:pPr>
      <w:r w:rsidRPr="00DE7124">
        <w:rPr>
          <w:b/>
          <w:color w:val="000000"/>
          <w:sz w:val="28"/>
          <w:szCs w:val="22"/>
        </w:rPr>
        <w:t xml:space="preserve">2.4. Прогноз по </w:t>
      </w:r>
      <w:proofErr w:type="spellStart"/>
      <w:r w:rsidRPr="00DE7124">
        <w:rPr>
          <w:b/>
          <w:color w:val="000000"/>
          <w:sz w:val="28"/>
          <w:szCs w:val="22"/>
        </w:rPr>
        <w:t>лесопожарной</w:t>
      </w:r>
      <w:proofErr w:type="spellEnd"/>
      <w:r w:rsidRPr="00DE7124">
        <w:rPr>
          <w:b/>
          <w:color w:val="000000"/>
          <w:sz w:val="28"/>
          <w:szCs w:val="22"/>
        </w:rPr>
        <w:t xml:space="preserve"> обстановке.  </w:t>
      </w:r>
    </w:p>
    <w:p w:rsidR="00DE7124" w:rsidRPr="00DE7124" w:rsidRDefault="00DE7124" w:rsidP="00DE7124">
      <w:pPr>
        <w:spacing w:after="15" w:line="267" w:lineRule="auto"/>
        <w:ind w:right="177"/>
        <w:jc w:val="both"/>
        <w:rPr>
          <w:color w:val="000000"/>
          <w:sz w:val="28"/>
          <w:szCs w:val="22"/>
        </w:rPr>
      </w:pPr>
      <w:r w:rsidRPr="00DE7124">
        <w:rPr>
          <w:color w:val="000000"/>
          <w:sz w:val="28"/>
          <w:szCs w:val="22"/>
        </w:rPr>
        <w:t xml:space="preserve">Возникновение очагов природных пожаров не прогнозируется.  </w:t>
      </w:r>
    </w:p>
    <w:p w:rsidR="00DE7124" w:rsidRPr="00DE7124" w:rsidRDefault="00DE7124" w:rsidP="00DE7124">
      <w:pPr>
        <w:spacing w:after="15" w:line="267" w:lineRule="auto"/>
        <w:ind w:right="177"/>
        <w:jc w:val="both"/>
        <w:rPr>
          <w:color w:val="000000"/>
          <w:sz w:val="28"/>
          <w:szCs w:val="22"/>
        </w:rPr>
      </w:pPr>
      <w:r w:rsidRPr="00DE7124">
        <w:rPr>
          <w:color w:val="000000"/>
          <w:sz w:val="28"/>
          <w:szCs w:val="22"/>
        </w:rPr>
        <w:t xml:space="preserve">Вероятность возникновения ЧС 0,1. </w:t>
      </w:r>
    </w:p>
    <w:p w:rsidR="00DE7124" w:rsidRPr="00DE7124" w:rsidRDefault="00DE7124" w:rsidP="00DE7124">
      <w:pPr>
        <w:spacing w:after="4" w:line="270" w:lineRule="auto"/>
        <w:ind w:right="1610" w:hanging="10"/>
        <w:rPr>
          <w:color w:val="000000"/>
          <w:sz w:val="28"/>
          <w:szCs w:val="22"/>
        </w:rPr>
      </w:pPr>
      <w:r w:rsidRPr="00DE7124">
        <w:rPr>
          <w:b/>
          <w:color w:val="000000"/>
          <w:sz w:val="28"/>
          <w:szCs w:val="22"/>
        </w:rPr>
        <w:t xml:space="preserve">2.5. Прогноз по сейсмологической обстановке.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Территория Кировской области характеризуется отсутствием сейсмической опасности. Возникновение землетрясений не прогнозируется. </w:t>
      </w:r>
    </w:p>
    <w:p w:rsidR="00DE7124" w:rsidRPr="00DE7124" w:rsidRDefault="00DE7124" w:rsidP="00DE7124">
      <w:pPr>
        <w:spacing w:after="15" w:line="267" w:lineRule="auto"/>
        <w:ind w:right="177"/>
        <w:jc w:val="both"/>
        <w:rPr>
          <w:color w:val="000000"/>
          <w:sz w:val="28"/>
          <w:szCs w:val="22"/>
        </w:rPr>
      </w:pPr>
      <w:r w:rsidRPr="00DE7124">
        <w:rPr>
          <w:color w:val="000000"/>
          <w:sz w:val="28"/>
          <w:szCs w:val="22"/>
        </w:rPr>
        <w:t xml:space="preserve">Вероятность возникновения ЧС 0,1. </w:t>
      </w:r>
    </w:p>
    <w:p w:rsidR="00DE7124" w:rsidRPr="00DE7124" w:rsidRDefault="00DE7124" w:rsidP="00DE7124">
      <w:pPr>
        <w:spacing w:after="4" w:line="270" w:lineRule="auto"/>
        <w:ind w:right="1610" w:hanging="10"/>
        <w:rPr>
          <w:color w:val="000000"/>
          <w:sz w:val="28"/>
          <w:szCs w:val="22"/>
        </w:rPr>
      </w:pPr>
      <w:r w:rsidRPr="00DE7124">
        <w:rPr>
          <w:b/>
          <w:color w:val="000000"/>
          <w:sz w:val="28"/>
          <w:szCs w:val="22"/>
        </w:rPr>
        <w:t>2.6. Техногенные происшествия.</w:t>
      </w:r>
      <w:r w:rsidRPr="00DE7124">
        <w:rPr>
          <w:color w:val="000000"/>
          <w:sz w:val="28"/>
          <w:szCs w:val="22"/>
        </w:rPr>
        <w:t xml:space="preserve">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В связи с неправильной эксплуатацией печного и газового оборудования, несоблюдением правил пожарной безопасности и НППБ при использовании печного, газового отопления повышается вероятность возникновения техногенных пожаров. Риск возникновения ЧС техногенного характера – в пределах локального уровня. </w:t>
      </w:r>
    </w:p>
    <w:p w:rsidR="00DE7124" w:rsidRPr="00DE7124" w:rsidRDefault="00DE7124" w:rsidP="00DE7124">
      <w:pPr>
        <w:spacing w:after="15" w:line="267" w:lineRule="auto"/>
        <w:ind w:right="177"/>
        <w:jc w:val="both"/>
        <w:rPr>
          <w:color w:val="000000"/>
          <w:sz w:val="28"/>
          <w:szCs w:val="22"/>
        </w:rPr>
      </w:pPr>
      <w:r w:rsidRPr="00DE7124">
        <w:rPr>
          <w:color w:val="000000"/>
          <w:sz w:val="28"/>
          <w:szCs w:val="22"/>
        </w:rPr>
        <w:t xml:space="preserve">Вероятность возникновения ЧС 0,3. </w:t>
      </w:r>
    </w:p>
    <w:p w:rsidR="00DE7124" w:rsidRPr="00DE7124" w:rsidRDefault="00DE7124" w:rsidP="00DE7124">
      <w:pPr>
        <w:spacing w:after="4" w:line="270" w:lineRule="auto"/>
        <w:ind w:right="1610" w:hanging="10"/>
        <w:rPr>
          <w:color w:val="000000"/>
          <w:sz w:val="28"/>
          <w:szCs w:val="22"/>
        </w:rPr>
      </w:pPr>
      <w:r w:rsidRPr="00DE7124">
        <w:rPr>
          <w:b/>
          <w:color w:val="000000"/>
          <w:sz w:val="28"/>
          <w:szCs w:val="22"/>
        </w:rPr>
        <w:t xml:space="preserve">2.7. Происшествия на водных объектах.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Возможны единичные происшествия по неосторожности и нарушению правил поведения на водных объектах.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В целях предотвращения чрезвычайных ситуаций, связанных с гибелью людей на водных объектах, организовать патрулирование и контроль по традиционным местам  лова рыбы, довести до населения правила безопасности на водных объектах, провести разъяснительную работу посредством СМИ. </w:t>
      </w:r>
    </w:p>
    <w:p w:rsidR="00DE7124" w:rsidRPr="00DE7124" w:rsidRDefault="00DE7124" w:rsidP="00DE7124">
      <w:pPr>
        <w:spacing w:after="4" w:line="270" w:lineRule="auto"/>
        <w:ind w:right="4889" w:hanging="10"/>
        <w:rPr>
          <w:color w:val="000000"/>
          <w:sz w:val="28"/>
          <w:szCs w:val="22"/>
        </w:rPr>
      </w:pPr>
      <w:r w:rsidRPr="00DE7124">
        <w:rPr>
          <w:color w:val="000000"/>
          <w:sz w:val="28"/>
          <w:szCs w:val="22"/>
        </w:rPr>
        <w:t xml:space="preserve">Вероятность возникновения ЧС 0,3. </w:t>
      </w:r>
      <w:r w:rsidRPr="00DE7124">
        <w:rPr>
          <w:b/>
          <w:color w:val="000000"/>
          <w:sz w:val="28"/>
          <w:szCs w:val="22"/>
        </w:rPr>
        <w:t xml:space="preserve">2.8. Происшествия на объектах ЖКХ. </w:t>
      </w:r>
    </w:p>
    <w:p w:rsidR="00DE7124" w:rsidRPr="00DE7124" w:rsidRDefault="00DE7124" w:rsidP="00DE7124">
      <w:pPr>
        <w:spacing w:after="15" w:line="267" w:lineRule="auto"/>
        <w:ind w:right="177"/>
        <w:jc w:val="both"/>
        <w:rPr>
          <w:color w:val="000000"/>
          <w:sz w:val="28"/>
          <w:szCs w:val="22"/>
        </w:rPr>
      </w:pPr>
      <w:r w:rsidRPr="00DE7124">
        <w:rPr>
          <w:color w:val="000000"/>
          <w:sz w:val="28"/>
          <w:szCs w:val="22"/>
        </w:rPr>
        <w:t xml:space="preserve">В связи с порывами ветра существует риск падения деревьев.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Существует риск обрушения широкоформатных конструкций, рекламных щитов, баннеров в результате недостаточной прочности их закрепления при резких порывах ветра.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lastRenderedPageBreak/>
        <w:t xml:space="preserve">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 Существует вероятность аварийных ситуаций на всей протяженности ЛЭП и линий связи. Возможны аварийные ситуации, связанные с перехлестом, замыканием проводов, их обрывом, отключением электроподстанций, связанные с износом систем и линий связи, а также по совокупности влияния на них метеорологических явлений.  </w:t>
      </w:r>
    </w:p>
    <w:p w:rsidR="00DE7124" w:rsidRPr="00DE7124" w:rsidRDefault="00DE7124" w:rsidP="00DE7124">
      <w:pPr>
        <w:tabs>
          <w:tab w:val="center" w:pos="1421"/>
          <w:tab w:val="center" w:pos="3236"/>
        </w:tabs>
        <w:spacing w:after="25" w:line="259" w:lineRule="auto"/>
        <w:rPr>
          <w:color w:val="000000"/>
          <w:sz w:val="28"/>
          <w:szCs w:val="22"/>
        </w:rPr>
      </w:pPr>
      <w:r w:rsidRPr="00DE7124">
        <w:rPr>
          <w:rFonts w:ascii="Calibri" w:eastAsia="Calibri" w:hAnsi="Calibri" w:cs="Calibri"/>
          <w:color w:val="000000"/>
          <w:sz w:val="22"/>
          <w:szCs w:val="22"/>
        </w:rPr>
        <w:tab/>
      </w:r>
      <w:proofErr w:type="spellStart"/>
      <w:r w:rsidRPr="00DE7124">
        <w:rPr>
          <w:b/>
          <w:i/>
          <w:color w:val="000000"/>
          <w:sz w:val="28"/>
          <w:szCs w:val="22"/>
        </w:rPr>
        <w:t>Справочно</w:t>
      </w:r>
      <w:proofErr w:type="spellEnd"/>
      <w:r w:rsidRPr="00DE7124">
        <w:rPr>
          <w:b/>
          <w:i/>
          <w:color w:val="000000"/>
          <w:sz w:val="28"/>
          <w:szCs w:val="22"/>
        </w:rPr>
        <w:t xml:space="preserve">: </w:t>
      </w:r>
      <w:r w:rsidRPr="00DE7124">
        <w:rPr>
          <w:b/>
          <w:i/>
          <w:color w:val="000000"/>
          <w:sz w:val="28"/>
          <w:szCs w:val="22"/>
        </w:rPr>
        <w:tab/>
        <w:t xml:space="preserve"> </w:t>
      </w:r>
    </w:p>
    <w:p w:rsidR="00DE7124" w:rsidRPr="00DE7124" w:rsidRDefault="00DE7124" w:rsidP="00DE7124">
      <w:pPr>
        <w:spacing w:after="37" w:line="267" w:lineRule="auto"/>
        <w:ind w:right="177"/>
        <w:jc w:val="both"/>
        <w:rPr>
          <w:color w:val="000000"/>
          <w:sz w:val="28"/>
          <w:szCs w:val="22"/>
        </w:rPr>
      </w:pPr>
      <w:r w:rsidRPr="00DE7124">
        <w:rPr>
          <w:color w:val="000000"/>
          <w:sz w:val="28"/>
          <w:szCs w:val="22"/>
        </w:rPr>
        <w:t xml:space="preserve">Характеристика водопроводных сетей: </w:t>
      </w:r>
    </w:p>
    <w:p w:rsidR="00DE7124" w:rsidRPr="00DE7124" w:rsidRDefault="00DE7124" w:rsidP="00DE7124">
      <w:pPr>
        <w:numPr>
          <w:ilvl w:val="0"/>
          <w:numId w:val="4"/>
        </w:numPr>
        <w:spacing w:after="15" w:line="267" w:lineRule="auto"/>
        <w:ind w:left="0" w:right="177"/>
        <w:jc w:val="both"/>
        <w:rPr>
          <w:color w:val="000000"/>
          <w:sz w:val="28"/>
          <w:szCs w:val="22"/>
        </w:rPr>
      </w:pPr>
      <w:r w:rsidRPr="00DE7124">
        <w:rPr>
          <w:color w:val="000000"/>
          <w:sz w:val="28"/>
          <w:szCs w:val="22"/>
        </w:rPr>
        <w:t xml:space="preserve">всего – 5770 км, задание по подготовке – 2304 км, выполнено 100 %; </w:t>
      </w:r>
    </w:p>
    <w:p w:rsidR="00DE7124" w:rsidRPr="00DE7124" w:rsidRDefault="00DE7124" w:rsidP="00DE7124">
      <w:pPr>
        <w:numPr>
          <w:ilvl w:val="0"/>
          <w:numId w:val="4"/>
        </w:numPr>
        <w:spacing w:after="15" w:line="267" w:lineRule="auto"/>
        <w:ind w:left="0" w:right="177"/>
        <w:jc w:val="both"/>
        <w:rPr>
          <w:color w:val="000000"/>
          <w:sz w:val="28"/>
          <w:szCs w:val="22"/>
        </w:rPr>
      </w:pPr>
      <w:r w:rsidRPr="00DE7124">
        <w:rPr>
          <w:color w:val="000000"/>
          <w:sz w:val="28"/>
          <w:szCs w:val="22"/>
        </w:rPr>
        <w:t xml:space="preserve">ветхих сетей водопровода (в двухтрубном исчислении): всего – 1767 км, задание по подготовке 327 км, выполнено 100 %. </w:t>
      </w:r>
    </w:p>
    <w:p w:rsidR="00DE7124" w:rsidRPr="00DE7124" w:rsidRDefault="00DE7124" w:rsidP="00DE7124">
      <w:pPr>
        <w:spacing w:after="37" w:line="267" w:lineRule="auto"/>
        <w:ind w:right="177"/>
        <w:jc w:val="both"/>
        <w:rPr>
          <w:color w:val="000000"/>
          <w:sz w:val="28"/>
          <w:szCs w:val="22"/>
        </w:rPr>
      </w:pPr>
      <w:r w:rsidRPr="00DE7124">
        <w:rPr>
          <w:color w:val="000000"/>
          <w:sz w:val="28"/>
          <w:szCs w:val="22"/>
        </w:rPr>
        <w:t xml:space="preserve">Характеристика канализационных сетей: </w:t>
      </w:r>
    </w:p>
    <w:p w:rsidR="00DE7124" w:rsidRPr="00DE7124" w:rsidRDefault="00DE7124" w:rsidP="00DE7124">
      <w:pPr>
        <w:numPr>
          <w:ilvl w:val="0"/>
          <w:numId w:val="4"/>
        </w:numPr>
        <w:spacing w:after="15" w:line="267" w:lineRule="auto"/>
        <w:ind w:left="0" w:right="177"/>
        <w:jc w:val="both"/>
        <w:rPr>
          <w:color w:val="000000"/>
          <w:sz w:val="28"/>
          <w:szCs w:val="22"/>
        </w:rPr>
      </w:pPr>
      <w:r w:rsidRPr="00DE7124">
        <w:rPr>
          <w:color w:val="000000"/>
          <w:sz w:val="28"/>
          <w:szCs w:val="22"/>
        </w:rPr>
        <w:t xml:space="preserve">всего – 1960 км, задание по подготовке – 550 км, выполнено 100 %; </w:t>
      </w:r>
    </w:p>
    <w:p w:rsidR="00DE7124" w:rsidRPr="00DE7124" w:rsidRDefault="00DE7124" w:rsidP="00DE7124">
      <w:pPr>
        <w:numPr>
          <w:ilvl w:val="0"/>
          <w:numId w:val="4"/>
        </w:numPr>
        <w:spacing w:after="15" w:line="267" w:lineRule="auto"/>
        <w:ind w:left="0" w:right="177"/>
        <w:jc w:val="both"/>
        <w:rPr>
          <w:color w:val="000000"/>
          <w:sz w:val="28"/>
          <w:szCs w:val="22"/>
        </w:rPr>
      </w:pPr>
      <w:r w:rsidRPr="00DE7124">
        <w:rPr>
          <w:color w:val="000000"/>
          <w:sz w:val="28"/>
          <w:szCs w:val="22"/>
        </w:rPr>
        <w:t xml:space="preserve">ветхих канализационных сетей: всего – 774 км, задание по подготовке 60 км, выполнено 100 %. </w:t>
      </w:r>
    </w:p>
    <w:p w:rsidR="00DE7124" w:rsidRPr="00DE7124" w:rsidRDefault="00DE7124" w:rsidP="00DE7124">
      <w:pPr>
        <w:spacing w:after="38" w:line="267" w:lineRule="auto"/>
        <w:ind w:right="177"/>
        <w:jc w:val="both"/>
        <w:rPr>
          <w:color w:val="000000"/>
          <w:sz w:val="28"/>
          <w:szCs w:val="22"/>
        </w:rPr>
      </w:pPr>
      <w:r w:rsidRPr="00DE7124">
        <w:rPr>
          <w:color w:val="000000"/>
          <w:sz w:val="28"/>
          <w:szCs w:val="22"/>
        </w:rPr>
        <w:t xml:space="preserve">Характеристика электрических сетей: </w:t>
      </w:r>
    </w:p>
    <w:p w:rsidR="00DE7124" w:rsidRPr="00DE7124" w:rsidRDefault="00DE7124" w:rsidP="00DE7124">
      <w:pPr>
        <w:numPr>
          <w:ilvl w:val="0"/>
          <w:numId w:val="4"/>
        </w:numPr>
        <w:spacing w:after="15" w:line="267" w:lineRule="auto"/>
        <w:ind w:left="0" w:right="177"/>
        <w:jc w:val="both"/>
        <w:rPr>
          <w:color w:val="000000"/>
          <w:sz w:val="28"/>
          <w:szCs w:val="22"/>
        </w:rPr>
      </w:pPr>
      <w:r w:rsidRPr="00DE7124">
        <w:rPr>
          <w:color w:val="000000"/>
          <w:sz w:val="28"/>
          <w:szCs w:val="22"/>
        </w:rPr>
        <w:t xml:space="preserve">всего – 48186 км, задание по подготовке – 5474 км, выполнено 100 %; </w:t>
      </w:r>
    </w:p>
    <w:p w:rsidR="00DE7124" w:rsidRPr="00DE7124" w:rsidRDefault="00DE7124" w:rsidP="00DE7124">
      <w:pPr>
        <w:numPr>
          <w:ilvl w:val="0"/>
          <w:numId w:val="4"/>
        </w:numPr>
        <w:spacing w:after="15" w:line="267" w:lineRule="auto"/>
        <w:ind w:left="0" w:right="177"/>
        <w:jc w:val="both"/>
        <w:rPr>
          <w:color w:val="000000"/>
          <w:sz w:val="28"/>
          <w:szCs w:val="22"/>
        </w:rPr>
      </w:pPr>
      <w:r w:rsidRPr="00DE7124">
        <w:rPr>
          <w:color w:val="000000"/>
          <w:sz w:val="28"/>
          <w:szCs w:val="22"/>
        </w:rPr>
        <w:t xml:space="preserve">ветхих электрических сетей: всего – 3771 км, задание по подготовке 542 км, выполнено 100 %. </w:t>
      </w:r>
    </w:p>
    <w:p w:rsidR="00DE7124" w:rsidRPr="00DE7124" w:rsidRDefault="00DE7124" w:rsidP="00DE7124">
      <w:pPr>
        <w:spacing w:after="15" w:line="267" w:lineRule="auto"/>
        <w:ind w:right="177"/>
        <w:jc w:val="both"/>
        <w:rPr>
          <w:color w:val="000000"/>
          <w:sz w:val="28"/>
          <w:szCs w:val="22"/>
        </w:rPr>
      </w:pPr>
      <w:r w:rsidRPr="00DE7124">
        <w:rPr>
          <w:color w:val="000000"/>
          <w:sz w:val="28"/>
          <w:szCs w:val="22"/>
        </w:rPr>
        <w:t xml:space="preserve">Вероятность возникновения ЧС 0,4. </w:t>
      </w:r>
    </w:p>
    <w:p w:rsidR="00DE7124" w:rsidRPr="00DE7124" w:rsidRDefault="00DE7124" w:rsidP="00DE7124">
      <w:pPr>
        <w:spacing w:after="4" w:line="270" w:lineRule="auto"/>
        <w:ind w:right="1610" w:hanging="10"/>
        <w:rPr>
          <w:color w:val="000000"/>
          <w:sz w:val="28"/>
          <w:szCs w:val="22"/>
        </w:rPr>
      </w:pPr>
      <w:r w:rsidRPr="00DE7124">
        <w:rPr>
          <w:b/>
          <w:color w:val="000000"/>
          <w:sz w:val="28"/>
          <w:szCs w:val="22"/>
        </w:rPr>
        <w:t xml:space="preserve">2.9. Прогноз обстановки на автомобильных дорогах.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Прогнозируется вероятность увеличения дорожно-транспортных происшествий, способных достичь масштабов ЧС локального уровня. Возможны образования заторов на дорогах при прохождении комплекса неблагоприятных метеоявлений.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Причина – несоблюдение правил дорожного движения водителями (нарушение скоростного режима и дистанции), совокупность неблагоприятных метеорологических условий, а также неудовлетворительное состояние отдельных участков дорог.  </w:t>
      </w:r>
      <w:proofErr w:type="spellStart"/>
      <w:r w:rsidRPr="00DE7124">
        <w:rPr>
          <w:b/>
          <w:i/>
          <w:color w:val="000000"/>
          <w:sz w:val="28"/>
          <w:szCs w:val="22"/>
        </w:rPr>
        <w:t>Справочно</w:t>
      </w:r>
      <w:proofErr w:type="spellEnd"/>
      <w:r w:rsidRPr="00DE7124">
        <w:rPr>
          <w:b/>
          <w:i/>
          <w:color w:val="000000"/>
          <w:sz w:val="28"/>
          <w:szCs w:val="22"/>
        </w:rPr>
        <w:t>:</w:t>
      </w:r>
      <w:r w:rsidRPr="00DE7124">
        <w:rPr>
          <w:b/>
          <w:color w:val="000000"/>
          <w:sz w:val="28"/>
          <w:szCs w:val="22"/>
        </w:rPr>
        <w:t xml:space="preserve">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По территории Кировской области проходят 2 федеральные автомобильные дороги: </w:t>
      </w:r>
    </w:p>
    <w:p w:rsidR="00DE7124" w:rsidRPr="00DE7124" w:rsidRDefault="00DE7124" w:rsidP="00DE7124">
      <w:pPr>
        <w:numPr>
          <w:ilvl w:val="0"/>
          <w:numId w:val="5"/>
        </w:numPr>
        <w:spacing w:after="15" w:line="267" w:lineRule="auto"/>
        <w:ind w:right="177"/>
        <w:jc w:val="both"/>
        <w:rPr>
          <w:color w:val="000000"/>
          <w:sz w:val="28"/>
          <w:szCs w:val="22"/>
        </w:rPr>
      </w:pPr>
      <w:r w:rsidRPr="00DE7124">
        <w:rPr>
          <w:color w:val="000000"/>
          <w:sz w:val="28"/>
          <w:szCs w:val="22"/>
        </w:rPr>
        <w:t xml:space="preserve">Р-176 «Вятка» (Чебоксары – Йошкар-Ола – Киров – Сыктывкар). Общая протяжённость по территории Кировской области составляет 389,333 км (с 135 км по 502 км; 8,7 км автомобильная дорога объезд г. Котельнич «Косолаповы – Урожайная – </w:t>
      </w:r>
      <w:proofErr w:type="spellStart"/>
      <w:r w:rsidRPr="00DE7124">
        <w:rPr>
          <w:color w:val="000000"/>
          <w:sz w:val="28"/>
          <w:szCs w:val="22"/>
        </w:rPr>
        <w:t>Наймушины</w:t>
      </w:r>
      <w:proofErr w:type="spellEnd"/>
      <w:r w:rsidRPr="00DE7124">
        <w:rPr>
          <w:color w:val="000000"/>
          <w:sz w:val="28"/>
          <w:szCs w:val="22"/>
        </w:rPr>
        <w:t xml:space="preserve">»; 15 км подъезд к г. Кирову). </w:t>
      </w:r>
    </w:p>
    <w:p w:rsidR="00DE7124" w:rsidRPr="00DE7124" w:rsidRDefault="00DE7124" w:rsidP="00DE7124">
      <w:pPr>
        <w:numPr>
          <w:ilvl w:val="0"/>
          <w:numId w:val="5"/>
        </w:numPr>
        <w:spacing w:after="15" w:line="267" w:lineRule="auto"/>
        <w:ind w:right="177"/>
        <w:jc w:val="both"/>
        <w:rPr>
          <w:color w:val="000000"/>
          <w:sz w:val="28"/>
          <w:szCs w:val="22"/>
        </w:rPr>
      </w:pPr>
      <w:r w:rsidRPr="00DE7124">
        <w:rPr>
          <w:color w:val="000000"/>
          <w:sz w:val="28"/>
          <w:szCs w:val="22"/>
        </w:rPr>
        <w:t xml:space="preserve">Р-243 Кострома – Шарья – Киров – Пермь. Общая протяжённость по территории Кировской области составляет 408,028 км.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lastRenderedPageBreak/>
        <w:t xml:space="preserve">Краткая характеристика федеральных автомобильных дорог Р-176 «Вятка» и Р-243 проходящих по территории Кировской области.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Автодорога Р-176 «Вятка» проходит с севера на юг Кировской области по территории 7 муниципальных образований (</w:t>
      </w:r>
      <w:proofErr w:type="spellStart"/>
      <w:r w:rsidRPr="00DE7124">
        <w:rPr>
          <w:color w:val="000000"/>
          <w:sz w:val="28"/>
          <w:szCs w:val="22"/>
        </w:rPr>
        <w:t>Мурашинского</w:t>
      </w:r>
      <w:proofErr w:type="spellEnd"/>
      <w:r w:rsidRPr="00DE7124">
        <w:rPr>
          <w:color w:val="000000"/>
          <w:sz w:val="28"/>
          <w:szCs w:val="22"/>
        </w:rPr>
        <w:t xml:space="preserve">, </w:t>
      </w:r>
      <w:proofErr w:type="spellStart"/>
      <w:r w:rsidRPr="00DE7124">
        <w:rPr>
          <w:color w:val="000000"/>
          <w:sz w:val="28"/>
          <w:szCs w:val="22"/>
        </w:rPr>
        <w:t>Юрьянского</w:t>
      </w:r>
      <w:proofErr w:type="spellEnd"/>
      <w:r w:rsidRPr="00DE7124">
        <w:rPr>
          <w:color w:val="000000"/>
          <w:sz w:val="28"/>
          <w:szCs w:val="22"/>
        </w:rPr>
        <w:t xml:space="preserve">, Орловского, </w:t>
      </w:r>
      <w:proofErr w:type="spellStart"/>
      <w:r w:rsidRPr="00DE7124">
        <w:rPr>
          <w:color w:val="000000"/>
          <w:sz w:val="28"/>
          <w:szCs w:val="22"/>
        </w:rPr>
        <w:t>Котельничского</w:t>
      </w:r>
      <w:proofErr w:type="spellEnd"/>
      <w:r w:rsidRPr="00DE7124">
        <w:rPr>
          <w:color w:val="000000"/>
          <w:sz w:val="28"/>
          <w:szCs w:val="22"/>
        </w:rPr>
        <w:t xml:space="preserve">, Арбажского, Тужинского, Яранского районов).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Автодорога Р-243 проходит с запада на восток Кировской области по территории 9 муниципальных образований (</w:t>
      </w:r>
      <w:proofErr w:type="spellStart"/>
      <w:r w:rsidRPr="00DE7124">
        <w:rPr>
          <w:color w:val="000000"/>
          <w:sz w:val="28"/>
          <w:szCs w:val="22"/>
        </w:rPr>
        <w:t>Шабалинского</w:t>
      </w:r>
      <w:proofErr w:type="spellEnd"/>
      <w:r w:rsidRPr="00DE7124">
        <w:rPr>
          <w:color w:val="000000"/>
          <w:sz w:val="28"/>
          <w:szCs w:val="22"/>
        </w:rPr>
        <w:t xml:space="preserve">, </w:t>
      </w:r>
      <w:proofErr w:type="spellStart"/>
      <w:r w:rsidRPr="00DE7124">
        <w:rPr>
          <w:color w:val="000000"/>
          <w:sz w:val="28"/>
          <w:szCs w:val="22"/>
        </w:rPr>
        <w:t>Свечинского</w:t>
      </w:r>
      <w:proofErr w:type="spellEnd"/>
      <w:r w:rsidRPr="00DE7124">
        <w:rPr>
          <w:color w:val="000000"/>
          <w:sz w:val="28"/>
          <w:szCs w:val="22"/>
        </w:rPr>
        <w:t xml:space="preserve">, </w:t>
      </w:r>
      <w:proofErr w:type="spellStart"/>
      <w:r w:rsidRPr="00DE7124">
        <w:rPr>
          <w:color w:val="000000"/>
          <w:sz w:val="28"/>
          <w:szCs w:val="22"/>
        </w:rPr>
        <w:t>Котельничского</w:t>
      </w:r>
      <w:proofErr w:type="spellEnd"/>
      <w:r w:rsidRPr="00DE7124">
        <w:rPr>
          <w:color w:val="000000"/>
          <w:sz w:val="28"/>
          <w:szCs w:val="22"/>
        </w:rPr>
        <w:t xml:space="preserve">, Орловского, </w:t>
      </w:r>
      <w:proofErr w:type="spellStart"/>
      <w:r w:rsidRPr="00DE7124">
        <w:rPr>
          <w:color w:val="000000"/>
          <w:sz w:val="28"/>
          <w:szCs w:val="22"/>
        </w:rPr>
        <w:t>Юрьянского</w:t>
      </w:r>
      <w:proofErr w:type="spellEnd"/>
      <w:r w:rsidRPr="00DE7124">
        <w:rPr>
          <w:color w:val="000000"/>
          <w:sz w:val="28"/>
          <w:szCs w:val="22"/>
        </w:rPr>
        <w:t xml:space="preserve">, Слободского, </w:t>
      </w:r>
      <w:proofErr w:type="spellStart"/>
      <w:r w:rsidRPr="00DE7124">
        <w:rPr>
          <w:color w:val="000000"/>
          <w:sz w:val="28"/>
          <w:szCs w:val="22"/>
        </w:rPr>
        <w:t>Белохолуницкого</w:t>
      </w:r>
      <w:proofErr w:type="spellEnd"/>
      <w:r w:rsidRPr="00DE7124">
        <w:rPr>
          <w:color w:val="000000"/>
          <w:sz w:val="28"/>
          <w:szCs w:val="22"/>
        </w:rPr>
        <w:t xml:space="preserve">, </w:t>
      </w:r>
      <w:proofErr w:type="spellStart"/>
      <w:r w:rsidRPr="00DE7124">
        <w:rPr>
          <w:color w:val="000000"/>
          <w:sz w:val="28"/>
          <w:szCs w:val="22"/>
        </w:rPr>
        <w:t>Омутнинского</w:t>
      </w:r>
      <w:proofErr w:type="spellEnd"/>
      <w:r w:rsidRPr="00DE7124">
        <w:rPr>
          <w:color w:val="000000"/>
          <w:sz w:val="28"/>
          <w:szCs w:val="22"/>
        </w:rPr>
        <w:t xml:space="preserve"> и Афанасьевского районов).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Общая протяжённость опасных участков составляет 281,3 км (20,1 км на ФАД/260 км на РАД).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Причины ДТП: нарушения ППД, 6 опасных поворотов с недостаточной видимостью, 2 крутых поворота, 3 участка с ограничением видимости. На трассе находится 23 капитальных моста и 2 ж/д переезда. </w:t>
      </w:r>
    </w:p>
    <w:p w:rsidR="00DE7124" w:rsidRPr="00DE7124" w:rsidRDefault="00DE7124" w:rsidP="00DE7124">
      <w:pPr>
        <w:spacing w:after="15" w:line="267" w:lineRule="auto"/>
        <w:ind w:right="177" w:firstLine="710"/>
        <w:jc w:val="both"/>
        <w:rPr>
          <w:color w:val="000000"/>
          <w:sz w:val="28"/>
          <w:szCs w:val="22"/>
        </w:rPr>
      </w:pPr>
      <w:r w:rsidRPr="00DE7124">
        <w:rPr>
          <w:color w:val="000000"/>
          <w:sz w:val="28"/>
          <w:szCs w:val="22"/>
        </w:rPr>
        <w:t xml:space="preserve">В случаях нарушений ПДД, а также при неблагоприятных метеоусловиях (накат, гололедица) на данных участках дорог прогнозируется возникновение ДТП (до 5 ДТП в сутки) и вероятность гибели людей на уровне среднестатистических значений (до 1-2 человек). </w:t>
      </w:r>
    </w:p>
    <w:p w:rsidR="00DE7124" w:rsidRPr="00DE7124" w:rsidRDefault="00DE7124" w:rsidP="00DE7124">
      <w:pPr>
        <w:spacing w:after="15" w:line="267" w:lineRule="auto"/>
        <w:ind w:right="177"/>
        <w:jc w:val="both"/>
        <w:rPr>
          <w:color w:val="000000"/>
          <w:sz w:val="28"/>
          <w:szCs w:val="22"/>
        </w:rPr>
      </w:pPr>
      <w:r w:rsidRPr="00DE7124">
        <w:rPr>
          <w:color w:val="000000"/>
          <w:sz w:val="28"/>
          <w:szCs w:val="22"/>
        </w:rPr>
        <w:t xml:space="preserve">Вероятность возникновения ЧС 0,4. </w:t>
      </w:r>
    </w:p>
    <w:p w:rsidR="00B52923" w:rsidRDefault="00B52923" w:rsidP="00DE7124">
      <w:pPr>
        <w:jc w:val="center"/>
        <w:rPr>
          <w:b/>
          <w:sz w:val="28"/>
          <w:szCs w:val="28"/>
        </w:rPr>
      </w:pP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lastRenderedPageBreak/>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FE2AA6" w:rsidRDefault="00B772F3" w:rsidP="00343807">
            <w:pPr>
              <w:widowControl w:val="0"/>
              <w:suppressAutoHyphens/>
              <w:spacing w:line="252" w:lineRule="auto"/>
              <w:jc w:val="both"/>
              <w:rPr>
                <w:sz w:val="28"/>
                <w:szCs w:val="28"/>
                <w:lang w:eastAsia="ar-SA"/>
              </w:rPr>
            </w:pPr>
            <w:r>
              <w:rPr>
                <w:sz w:val="28"/>
                <w:szCs w:val="28"/>
              </w:rPr>
              <w:t>С.И. Овчинников</w:t>
            </w:r>
            <w:bookmarkStart w:id="0" w:name="_GoBack"/>
            <w:bookmarkEnd w:id="0"/>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177AA"/>
    <w:multiLevelType w:val="hybridMultilevel"/>
    <w:tmpl w:val="FD542ABC"/>
    <w:lvl w:ilvl="0" w:tplc="EA9036F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5CA97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C862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8445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6EA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00582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C6B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5213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B4E7E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DC432C"/>
    <w:multiLevelType w:val="hybridMultilevel"/>
    <w:tmpl w:val="500C65CA"/>
    <w:lvl w:ilvl="0" w:tplc="5E24E9D0">
      <w:start w:val="5"/>
      <w:numFmt w:val="decimal"/>
      <w:lvlText w:val="%1"/>
      <w:lvlJc w:val="left"/>
      <w:pPr>
        <w:ind w:left="9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1E0FE9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C60938C">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C627316">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9E49078">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652ECF8">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4C2AD78">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8E66E64">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62ABFF6">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2705357"/>
    <w:multiLevelType w:val="hybridMultilevel"/>
    <w:tmpl w:val="F63878B4"/>
    <w:lvl w:ilvl="0" w:tplc="1AD828EA">
      <w:start w:val="1"/>
      <w:numFmt w:val="bullet"/>
      <w:lvlText w:val="•"/>
      <w:lvlJc w:val="left"/>
      <w:pPr>
        <w:ind w:left="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86C37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90A00D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756AE9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D26F8C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2CC31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0F842F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DEC1C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38D8D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B863D7D"/>
    <w:multiLevelType w:val="hybridMultilevel"/>
    <w:tmpl w:val="397E23B0"/>
    <w:lvl w:ilvl="0" w:tplc="69A8C8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432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9448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84E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8E6B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9A9A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09C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6C24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0711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AF44345"/>
    <w:multiLevelType w:val="multilevel"/>
    <w:tmpl w:val="C5C6AE7E"/>
    <w:lvl w:ilvl="0">
      <w:start w:val="2"/>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1364E"/>
    <w:rsid w:val="000276DA"/>
    <w:rsid w:val="00041CCC"/>
    <w:rsid w:val="00096B1D"/>
    <w:rsid w:val="000B2F0C"/>
    <w:rsid w:val="000C6E67"/>
    <w:rsid w:val="0010292D"/>
    <w:rsid w:val="00105B4F"/>
    <w:rsid w:val="00114155"/>
    <w:rsid w:val="00133227"/>
    <w:rsid w:val="00142864"/>
    <w:rsid w:val="00173AC0"/>
    <w:rsid w:val="0018163A"/>
    <w:rsid w:val="00184B0B"/>
    <w:rsid w:val="0023249E"/>
    <w:rsid w:val="002C2385"/>
    <w:rsid w:val="002C60F8"/>
    <w:rsid w:val="002F3CBD"/>
    <w:rsid w:val="00303447"/>
    <w:rsid w:val="00343807"/>
    <w:rsid w:val="003B57FB"/>
    <w:rsid w:val="003C03AE"/>
    <w:rsid w:val="004B5F29"/>
    <w:rsid w:val="004E11F7"/>
    <w:rsid w:val="005141DF"/>
    <w:rsid w:val="00526461"/>
    <w:rsid w:val="005820D1"/>
    <w:rsid w:val="006401F3"/>
    <w:rsid w:val="00697B9A"/>
    <w:rsid w:val="006D44E4"/>
    <w:rsid w:val="007E6007"/>
    <w:rsid w:val="00862AC0"/>
    <w:rsid w:val="00886B3D"/>
    <w:rsid w:val="008E55F5"/>
    <w:rsid w:val="00930DA2"/>
    <w:rsid w:val="00931ABD"/>
    <w:rsid w:val="00955F2C"/>
    <w:rsid w:val="009710E5"/>
    <w:rsid w:val="009A4EEE"/>
    <w:rsid w:val="00A061DB"/>
    <w:rsid w:val="00A3208F"/>
    <w:rsid w:val="00A646A4"/>
    <w:rsid w:val="00A666A5"/>
    <w:rsid w:val="00AD6E9D"/>
    <w:rsid w:val="00B24280"/>
    <w:rsid w:val="00B52923"/>
    <w:rsid w:val="00B772F3"/>
    <w:rsid w:val="00B94B28"/>
    <w:rsid w:val="00BA2243"/>
    <w:rsid w:val="00BE3F72"/>
    <w:rsid w:val="00C025D7"/>
    <w:rsid w:val="00D06B0E"/>
    <w:rsid w:val="00D3185F"/>
    <w:rsid w:val="00DB7403"/>
    <w:rsid w:val="00DB75A7"/>
    <w:rsid w:val="00DE7124"/>
    <w:rsid w:val="00E21713"/>
    <w:rsid w:val="00E6650A"/>
    <w:rsid w:val="00E71010"/>
    <w:rsid w:val="00EF681C"/>
    <w:rsid w:val="00F50D75"/>
    <w:rsid w:val="00F76FAB"/>
    <w:rsid w:val="00FE0739"/>
    <w:rsid w:val="00FE2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2575"/>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4B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7180">
      <w:bodyDiv w:val="1"/>
      <w:marLeft w:val="0"/>
      <w:marRight w:val="0"/>
      <w:marTop w:val="0"/>
      <w:marBottom w:val="0"/>
      <w:divBdr>
        <w:top w:val="none" w:sz="0" w:space="0" w:color="auto"/>
        <w:left w:val="none" w:sz="0" w:space="0" w:color="auto"/>
        <w:bottom w:val="none" w:sz="0" w:space="0" w:color="auto"/>
        <w:right w:val="none" w:sz="0" w:space="0" w:color="auto"/>
      </w:divBdr>
    </w:div>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387648880">
      <w:bodyDiv w:val="1"/>
      <w:marLeft w:val="0"/>
      <w:marRight w:val="0"/>
      <w:marTop w:val="0"/>
      <w:marBottom w:val="0"/>
      <w:divBdr>
        <w:top w:val="none" w:sz="0" w:space="0" w:color="auto"/>
        <w:left w:val="none" w:sz="0" w:space="0" w:color="auto"/>
        <w:bottom w:val="none" w:sz="0" w:space="0" w:color="auto"/>
        <w:right w:val="none" w:sz="0" w:space="0" w:color="auto"/>
      </w:divBdr>
    </w:div>
    <w:div w:id="401832194">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38024401">
      <w:bodyDiv w:val="1"/>
      <w:marLeft w:val="0"/>
      <w:marRight w:val="0"/>
      <w:marTop w:val="0"/>
      <w:marBottom w:val="0"/>
      <w:divBdr>
        <w:top w:val="none" w:sz="0" w:space="0" w:color="auto"/>
        <w:left w:val="none" w:sz="0" w:space="0" w:color="auto"/>
        <w:bottom w:val="none" w:sz="0" w:space="0" w:color="auto"/>
        <w:right w:val="none" w:sz="0" w:space="0" w:color="auto"/>
      </w:divBdr>
      <w:divsChild>
        <w:div w:id="1964338155">
          <w:marLeft w:val="0"/>
          <w:marRight w:val="0"/>
          <w:marTop w:val="0"/>
          <w:marBottom w:val="0"/>
          <w:divBdr>
            <w:top w:val="none" w:sz="0" w:space="0" w:color="auto"/>
            <w:left w:val="none" w:sz="0" w:space="0" w:color="auto"/>
            <w:bottom w:val="none" w:sz="0" w:space="0" w:color="auto"/>
            <w:right w:val="none" w:sz="0" w:space="0" w:color="auto"/>
          </w:divBdr>
        </w:div>
      </w:divsChild>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198467414">
      <w:bodyDiv w:val="1"/>
      <w:marLeft w:val="0"/>
      <w:marRight w:val="0"/>
      <w:marTop w:val="0"/>
      <w:marBottom w:val="0"/>
      <w:divBdr>
        <w:top w:val="none" w:sz="0" w:space="0" w:color="auto"/>
        <w:left w:val="none" w:sz="0" w:space="0" w:color="auto"/>
        <w:bottom w:val="none" w:sz="0" w:space="0" w:color="auto"/>
        <w:right w:val="none" w:sz="0" w:space="0" w:color="auto"/>
      </w:divBdr>
    </w:div>
    <w:div w:id="1210142262">
      <w:bodyDiv w:val="1"/>
      <w:marLeft w:val="0"/>
      <w:marRight w:val="0"/>
      <w:marTop w:val="0"/>
      <w:marBottom w:val="0"/>
      <w:divBdr>
        <w:top w:val="none" w:sz="0" w:space="0" w:color="auto"/>
        <w:left w:val="none" w:sz="0" w:space="0" w:color="auto"/>
        <w:bottom w:val="none" w:sz="0" w:space="0" w:color="auto"/>
        <w:right w:val="none" w:sz="0" w:space="0" w:color="auto"/>
      </w:divBdr>
    </w:div>
    <w:div w:id="1264000761">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463616141">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21182800">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691180340">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 w:id="2000304879">
      <w:bodyDiv w:val="1"/>
      <w:marLeft w:val="0"/>
      <w:marRight w:val="0"/>
      <w:marTop w:val="0"/>
      <w:marBottom w:val="0"/>
      <w:divBdr>
        <w:top w:val="none" w:sz="0" w:space="0" w:color="auto"/>
        <w:left w:val="none" w:sz="0" w:space="0" w:color="auto"/>
        <w:bottom w:val="none" w:sz="0" w:space="0" w:color="auto"/>
        <w:right w:val="none" w:sz="0" w:space="0" w:color="auto"/>
      </w:divBdr>
    </w:div>
    <w:div w:id="20967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2023-03-02T12:53:00Z</dcterms:created>
  <dcterms:modified xsi:type="dcterms:W3CDTF">2023-04-07T10:53:00Z</dcterms:modified>
</cp:coreProperties>
</file>